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22" w:rsidRPr="00061146" w:rsidRDefault="00D82346" w:rsidP="00FD0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Planul de acțiuni pentru 2021</w:t>
      </w:r>
      <w:r w:rsidR="004E42F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D0822" w:rsidRPr="00061146">
        <w:rPr>
          <w:rFonts w:ascii="Times New Roman" w:hAnsi="Times New Roman" w:cs="Times New Roman"/>
          <w:sz w:val="28"/>
          <w:szCs w:val="28"/>
          <w:lang w:val="ro-MO"/>
        </w:rPr>
        <w:t>conține un șir de acțiuni care determină obiectivele de bază în activitatea instituției și stabilește măsurile prioritare pentru asigurarea lor.</w:t>
      </w:r>
      <w:r w:rsidR="004E42F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D0822" w:rsidRPr="00061146">
        <w:rPr>
          <w:rFonts w:ascii="Times New Roman" w:hAnsi="Times New Roman" w:cs="Times New Roman"/>
          <w:sz w:val="28"/>
          <w:szCs w:val="28"/>
          <w:lang w:val="ro-MO"/>
        </w:rPr>
        <w:t>Scopul instituției este menținerea și îmbunătățirea contituă a calității asistențe</w:t>
      </w:r>
      <w:r w:rsidR="005504BC">
        <w:rPr>
          <w:rFonts w:ascii="Times New Roman" w:hAnsi="Times New Roman" w:cs="Times New Roman"/>
          <w:sz w:val="28"/>
          <w:szCs w:val="28"/>
          <w:lang w:val="ro-MO"/>
        </w:rPr>
        <w:t>i medicale prestate pacienților, creș</w:t>
      </w:r>
      <w:r w:rsidR="00EE7E9D">
        <w:rPr>
          <w:rFonts w:ascii="Times New Roman" w:hAnsi="Times New Roman" w:cs="Times New Roman"/>
          <w:sz w:val="28"/>
          <w:szCs w:val="28"/>
          <w:lang w:val="ro-MO"/>
        </w:rPr>
        <w:t>terea satisfacției pacienților,profilaxia bolilor infecțioase, prevenirea și managementul infecției cu coronavirus.</w:t>
      </w:r>
      <w:r>
        <w:rPr>
          <w:rFonts w:ascii="Times New Roman" w:hAnsi="Times New Roman" w:cs="Times New Roman"/>
          <w:sz w:val="28"/>
          <w:szCs w:val="28"/>
          <w:lang w:val="ro-MO"/>
        </w:rPr>
        <w:t>Activitatea instituției va fi bazată și pe hotărîrile CNESP</w:t>
      </w:r>
      <w:r w:rsidR="00596940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și CRESP.</w:t>
      </w:r>
    </w:p>
    <w:p w:rsidR="00FD0822" w:rsidRPr="00061146" w:rsidRDefault="00FD0822" w:rsidP="00FD082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61146"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                           </w:t>
      </w:r>
      <w:r w:rsidRPr="00061146">
        <w:rPr>
          <w:rFonts w:ascii="Times New Roman" w:hAnsi="Times New Roman" w:cs="Times New Roman"/>
          <w:b/>
          <w:sz w:val="28"/>
          <w:szCs w:val="28"/>
          <w:lang w:val="ro-MO"/>
        </w:rPr>
        <w:t>COMPONENTA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843"/>
        <w:gridCol w:w="2268"/>
        <w:gridCol w:w="1920"/>
      </w:tblGrid>
      <w:tr w:rsidR="00FD0822" w:rsidRPr="00061146" w:rsidTr="001221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Obiectivul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061146" w:rsidRDefault="00FD0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Acțiunile principale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Termenii de realizare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Indicatorii de control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Responsabil</w:t>
            </w:r>
          </w:p>
        </w:tc>
      </w:tr>
      <w:tr w:rsidR="00FD0822" w:rsidRPr="00596940" w:rsidTr="0012219C">
        <w:trPr>
          <w:trHeight w:val="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8515C0" w:rsidRDefault="00FD0822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 w:rsidRPr="008515C0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Asigurarea A/m pacienților în conformitate cu cerințele</w:t>
            </w:r>
          </w:p>
          <w:p w:rsidR="00FD0822" w:rsidRPr="008515C0" w:rsidRDefault="00D82346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MS</w:t>
            </w:r>
            <w:r w:rsidR="00CA7D3D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MPS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, PC,PU și Hotărîrile </w:t>
            </w:r>
          </w:p>
          <w:p w:rsidR="00FD0822" w:rsidRPr="00061146" w:rsidRDefault="00D8234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CNESP ,CRESP.</w:t>
            </w: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061146" w:rsidRPr="00061146" w:rsidRDefault="00061146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061146" w:rsidRPr="00061146" w:rsidRDefault="00061146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061146" w:rsidRPr="00061146" w:rsidRDefault="00061146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061146" w:rsidRPr="00061146" w:rsidRDefault="00061146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061146" w:rsidRPr="00061146" w:rsidRDefault="009671FE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 w:rsidRPr="0006114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Imuno</w:t>
            </w:r>
          </w:p>
          <w:p w:rsidR="00FD0822" w:rsidRDefault="009671FE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 w:rsidRPr="0006114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profilaxia</w:t>
            </w: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B33541" w:rsidRPr="00061146" w:rsidRDefault="00B33541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FD0822" w:rsidRPr="00061146" w:rsidRDefault="00FD0822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22" w:rsidRPr="0012219C" w:rsidRDefault="00FD0822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1. Prestarea serviciilor medicale populației conform contractului încheiat între CNAM și IMSP CS Iabloana.</w:t>
            </w:r>
          </w:p>
          <w:p w:rsidR="00FD0822" w:rsidRPr="0012219C" w:rsidRDefault="00FD0822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2. Asigu</w:t>
            </w:r>
            <w:r w:rsidR="00EE7E9D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rarea acordării asistenței medicale necesare la cel mai inalt nivel ăn caz de situații excepționale în teritoriu localității și la nivel de țară( pandemia cu COVID-19).</w:t>
            </w:r>
          </w:p>
          <w:p w:rsidR="00A637D2" w:rsidRDefault="00A637D2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3. Realizarea indicatorilor de performanță.</w:t>
            </w:r>
          </w:p>
          <w:p w:rsidR="00A637D2" w:rsidRDefault="00A637D2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 w:rsidP="00A637D2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4. Asigurarea accesului echitabil a pacienților la servicii</w:t>
            </w:r>
            <w:r w:rsidR="00E31D4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medicale de calitate,</w:t>
            </w:r>
            <w:r w:rsid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E31D4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prestate î</w:t>
            </w:r>
            <w:r w:rsidR="00EE7E9D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 volum adecvat conform cerințelor org</w:t>
            </w:r>
            <w:r w:rsid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anelor</w:t>
            </w:r>
            <w:r w:rsidR="00EE7E9D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 ierarhic superioare</w:t>
            </w:r>
            <w:r w:rsidR="00B33541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și situației de pandemie cu infecția coronavirus.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</w:p>
          <w:p w:rsidR="00FD0822" w:rsidRPr="0012219C" w:rsidRDefault="00FD0822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i/>
                <w:sz w:val="32"/>
                <w:szCs w:val="32"/>
                <w:lang w:val="ro-MO"/>
              </w:rPr>
              <w:t>5. Elaborarea continuă a PC instit</w:t>
            </w:r>
            <w:r w:rsidR="00B33541" w:rsidRPr="0012219C">
              <w:rPr>
                <w:rFonts w:ascii="Times New Roman" w:hAnsi="Times New Roman" w:cs="Times New Roman"/>
                <w:i/>
                <w:sz w:val="32"/>
                <w:szCs w:val="32"/>
                <w:lang w:val="ro-MO"/>
              </w:rPr>
              <w:t xml:space="preserve">uționale </w:t>
            </w:r>
            <w:r w:rsidR="00B33541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bazate pe PC naționale ,inclusiv PC instituțional  COVID -19, bazat pe PC standartizat și implimentarea lor ăn activitate.</w:t>
            </w:r>
          </w:p>
          <w:p w:rsidR="00FD0822" w:rsidRPr="0012219C" w:rsidRDefault="00E31D40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6. Monitori</w:t>
            </w:r>
            <w:r w:rsidR="00596940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zarea imple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mentării PC.</w:t>
            </w:r>
          </w:p>
          <w:p w:rsidR="00596940" w:rsidRDefault="00596940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8E265D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7. Imple</w:t>
            </w:r>
            <w:bookmarkStart w:id="0" w:name="_GoBack"/>
            <w:bookmarkEnd w:id="0"/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mentarea sistemului informațional automatizat al AMP cu înregistrarea  datelor privind starea de sănătate și serviciile medicale prestate. Garantarea protecției datelor cu caracter personal conform actelor normative în vigoare.</w:t>
            </w:r>
          </w:p>
          <w:p w:rsidR="00FD0822" w:rsidRPr="0012219C" w:rsidRDefault="00B33541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8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="004E42F3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Organizarea și petrecerea zilei donării de sîng</w:t>
            </w:r>
            <w:r w:rsidR="00E31D4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e cu îndeplinirea planului de </w:t>
            </w:r>
            <w:r w:rsidR="00D82346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52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persoane.</w:t>
            </w:r>
          </w:p>
          <w:p w:rsidR="00FD0822" w:rsidRPr="0012219C" w:rsidRDefault="00B33541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9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="004E42F3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Organizarea condițiilor 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optime de lucru în CS cu respectarea strictă a cerințelor stării de urgență în țară.</w:t>
            </w:r>
          </w:p>
          <w:p w:rsidR="00FD0822" w:rsidRPr="0012219C" w:rsidRDefault="00B33541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10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="004E42F3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Propagarea asigurării ob</w:t>
            </w:r>
            <w:r w:rsidR="000A41AC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ligatorii în asistența medicală, creșterea nr.de persoane asigurate prin asigurare individuală</w:t>
            </w:r>
          </w:p>
          <w:p w:rsidR="00FD0822" w:rsidRPr="0012219C" w:rsidRDefault="00B33541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11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="004E42F3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Organizarea lucrului staționarului de zi cu respectarea prof inf nozocomiale  și cresterea satisfactiei pacientilor in rezultatul cazului tratat.</w:t>
            </w:r>
          </w:p>
          <w:p w:rsidR="000A41AC" w:rsidRPr="0012219C" w:rsidRDefault="000A41AC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E31D40" w:rsidRPr="0012219C" w:rsidRDefault="00B33541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12</w:t>
            </w:r>
            <w:r w:rsidR="00E31D4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="004E42F3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E31D4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Pregătirea și petrec</w:t>
            </w:r>
            <w:r w:rsidR="008515C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</w:t>
            </w:r>
            <w:r w:rsidR="005504BC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re</w:t>
            </w:r>
            <w:r w:rsidR="008515C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</w:t>
            </w:r>
            <w:r w:rsidR="005504BC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 </w:t>
            </w:r>
            <w:r w:rsidR="000A41AC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evaluării anuale</w:t>
            </w:r>
          </w:p>
          <w:p w:rsidR="009671FE" w:rsidRPr="0012219C" w:rsidRDefault="00EE7E9D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13</w:t>
            </w:r>
            <w:r w:rsidR="00596940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Asigurarea respectării cerințelor PCN și institușionale.</w:t>
            </w:r>
          </w:p>
          <w:p w:rsidR="009671FE" w:rsidRPr="0012219C" w:rsidRDefault="009671FE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9671FE" w:rsidRPr="0012219C" w:rsidRDefault="004E42F3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1. 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Imunizarea conform calendarului de vaccini, cu îndeplinirea 95%</w:t>
            </w:r>
            <w:r w:rsidR="00D82346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, imunizarea anticovid șn dependență de numărul dozelor de vaccin eliberat pentru CS Iabloana .</w:t>
            </w:r>
          </w:p>
          <w:p w:rsidR="009671FE" w:rsidRPr="0012219C" w:rsidRDefault="004E42F3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2. 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Evidența documentației medicale și dărilor de seamă despre imunizări.</w:t>
            </w:r>
          </w:p>
          <w:p w:rsidR="009671FE" w:rsidRPr="0012219C" w:rsidRDefault="004E42F3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 xml:space="preserve">3. </w:t>
            </w:r>
            <w:r w:rsidR="00F05009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Primirea, 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transportarea și păstrarea vacci</w:t>
            </w:r>
            <w:r w:rsidR="00F654E4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nurilor conform ord 1181 din 27.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11</w:t>
            </w:r>
            <w:r w:rsidR="00F654E4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2012. </w:t>
            </w:r>
          </w:p>
          <w:p w:rsidR="009671FE" w:rsidRPr="0012219C" w:rsidRDefault="004E42F3" w:rsidP="00A637D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4. 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Lucru de iluminare sanitară a populației în problemele vaccinării.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2219C" w:rsidRDefault="00FD082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 xml:space="preserve">Permanent </w:t>
            </w:r>
          </w:p>
          <w:p w:rsidR="00FD0822" w:rsidRPr="0012219C" w:rsidRDefault="00FD082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061146" w:rsidRPr="0012219C" w:rsidRDefault="00061146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A637D2" w:rsidRDefault="00FD0822" w:rsidP="00A637D2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A637D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  parcursul anului</w:t>
            </w:r>
            <w:r w:rsidR="0012219C" w:rsidRPr="00A637D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și in cazul declanșării situațiilor  ex</w:t>
            </w:r>
            <w:r w:rsidR="00B33541" w:rsidRPr="00A637D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cepționale</w:t>
            </w:r>
          </w:p>
          <w:p w:rsidR="00FD0822" w:rsidRPr="0012219C" w:rsidRDefault="0012219C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</w:t>
            </w:r>
            <w:r w:rsidR="00B6530F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ermanent</w:t>
            </w:r>
          </w:p>
          <w:p w:rsidR="00A637D2" w:rsidRDefault="00A637D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Permanent</w:t>
            </w:r>
          </w:p>
          <w:p w:rsidR="00FD0822" w:rsidRPr="0012219C" w:rsidRDefault="00FD082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 parcursul anului</w:t>
            </w:r>
          </w:p>
          <w:p w:rsidR="00B6530F" w:rsidRPr="0012219C" w:rsidRDefault="00B6530F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Permanent</w:t>
            </w:r>
          </w:p>
          <w:p w:rsidR="00596940" w:rsidRDefault="00596940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8515C0" w:rsidRPr="0012219C" w:rsidRDefault="00B33541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Permanent</w:t>
            </w: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În luna martie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Permanent</w:t>
            </w: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 parcursul anului.</w:t>
            </w: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__//__</w:t>
            </w:r>
          </w:p>
          <w:p w:rsidR="000A41AC" w:rsidRPr="0012219C" w:rsidRDefault="000A41A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E31D40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tr IV</w:t>
            </w:r>
          </w:p>
          <w:p w:rsidR="00F05009" w:rsidRPr="0012219C" w:rsidRDefault="009671FE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</w:p>
          <w:p w:rsidR="00F05009" w:rsidRPr="0012219C" w:rsidRDefault="00F0500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E31D40" w:rsidRPr="0012219C" w:rsidRDefault="000A41A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 parcursul</w:t>
            </w:r>
          </w:p>
          <w:p w:rsidR="009671FE" w:rsidRPr="0012219C" w:rsidRDefault="009671FE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anului</w:t>
            </w: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9671FE" w:rsidRPr="0012219C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__//__</w:t>
            </w:r>
          </w:p>
          <w:p w:rsidR="009671FE" w:rsidRPr="0012219C" w:rsidRDefault="009671FE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9671FE" w:rsidRPr="0012219C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__</w:t>
            </w:r>
            <w:r w:rsidR="009671FE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//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</w:t>
            </w:r>
          </w:p>
          <w:p w:rsidR="009671FE" w:rsidRPr="0012219C" w:rsidRDefault="009671FE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9671FE" w:rsidRPr="0012219C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__//__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2219C" w:rsidRDefault="00FD0822" w:rsidP="000A41A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Rapoartele trimestriale, lunare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Rezultate evaluării documentației med</w:t>
            </w:r>
            <w:r w:rsidR="00A637D2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icale</w:t>
            </w:r>
          </w:p>
          <w:p w:rsidR="00A637D2" w:rsidRDefault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___//___</w:t>
            </w: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Actele de evaluare a experților</w:t>
            </w:r>
            <w:r w:rsid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CNAM</w:t>
            </w: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Numărul de PC instituț</w:t>
            </w:r>
            <w:r w:rsidR="00596940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ionale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aprobate</w:t>
            </w: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Numărul de PC actual.</w:t>
            </w:r>
          </w:p>
          <w:p w:rsidR="00E62280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Numărul pacienților înregistrați în sistem.</w:t>
            </w:r>
          </w:p>
          <w:p w:rsidR="00E62280" w:rsidRPr="0012219C" w:rsidRDefault="00E6228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Numărul de donatori.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Realitatea la zi.</w:t>
            </w:r>
          </w:p>
          <w:p w:rsidR="00E62280" w:rsidRPr="0012219C" w:rsidRDefault="00E6228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Numărul de polițe medicale procurate</w:t>
            </w:r>
          </w:p>
          <w:p w:rsidR="00E31D40" w:rsidRPr="0012219C" w:rsidRDefault="00E31D40" w:rsidP="00E31D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Satisfacția și </w:t>
            </w:r>
            <w:r w:rsidR="00C805FF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nr.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pacienților tratați</w:t>
            </w:r>
          </w:p>
          <w:p w:rsidR="003A581C" w:rsidRDefault="003A581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3A581C" w:rsidRDefault="003A581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E31D40" w:rsidRPr="0012219C" w:rsidRDefault="005504B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Procesul verbal</w:t>
            </w:r>
          </w:p>
          <w:p w:rsidR="00FD0822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actele de control</w:t>
            </w:r>
          </w:p>
          <w:p w:rsidR="00F05009" w:rsidRPr="0012219C" w:rsidRDefault="00F0500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C41D2" w:rsidRPr="0012219C" w:rsidRDefault="00CC41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Dările de seamă la CSP și actele de control CSP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2" w:rsidRPr="0012219C" w:rsidRDefault="00FD0822" w:rsidP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Ș</w:t>
            </w:r>
            <w:r w:rsidR="00A637D2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ef </w:t>
            </w:r>
            <w:r w:rsidR="0012219C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IMSP </w:t>
            </w: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CS</w:t>
            </w:r>
            <w:r w:rsidR="0012219C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,</w:t>
            </w:r>
            <w:r w:rsidR="000A41AC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m/f</w:t>
            </w:r>
          </w:p>
          <w:p w:rsidR="00D72838" w:rsidRPr="0012219C" w:rsidRDefault="00D72838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Șef, M/F.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D72838" w:rsidRPr="0012219C" w:rsidRDefault="00D72838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12219C" w:rsidRDefault="0012219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A637D2" w:rsidRDefault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M/F</w:t>
            </w:r>
            <w:r w:rsidR="00061146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, a/m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Șef, m/f.</w:t>
            </w:r>
          </w:p>
          <w:p w:rsidR="00FD0822" w:rsidRPr="0012219C" w:rsidRDefault="00A637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/f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Șef </w:t>
            </w:r>
          </w:p>
          <w:p w:rsidR="0012219C" w:rsidRDefault="0012219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12219C" w:rsidRDefault="0012219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12219C" w:rsidRDefault="0012219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061146" w:rsidRPr="0012219C" w:rsidRDefault="00F0500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ef, m/f,</w:t>
            </w:r>
          </w:p>
          <w:p w:rsidR="00FD0822" w:rsidRPr="0012219C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Administr</w:t>
            </w:r>
            <w:r w:rsid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FD082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calculator.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Șef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Șef, m/f</w:t>
            </w:r>
            <w:r w:rsidR="00B6530F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,a/m</w:t>
            </w:r>
          </w:p>
          <w:p w:rsidR="003A581C" w:rsidRDefault="003A581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Șef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m/f</w:t>
            </w:r>
            <w:r w:rsidR="00B6530F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, a /m /s</w:t>
            </w: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D0822" w:rsidRPr="0012219C" w:rsidRDefault="00FD082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Șef</w:t>
            </w:r>
          </w:p>
          <w:p w:rsidR="00CC41D2" w:rsidRPr="0012219C" w:rsidRDefault="00CC41D2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3A581C" w:rsidRDefault="003A581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05009" w:rsidRPr="0012219C" w:rsidRDefault="00061146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E31D40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</w:t>
            </w:r>
          </w:p>
          <w:p w:rsidR="00061146" w:rsidRPr="0012219C" w:rsidRDefault="00061146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061146" w:rsidRPr="0012219C" w:rsidRDefault="00061146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3A581C" w:rsidRDefault="003A581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B6530F" w:rsidRPr="0012219C" w:rsidRDefault="003A581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B6530F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</w:t>
            </w:r>
          </w:p>
          <w:p w:rsidR="00B6530F" w:rsidRPr="0012219C" w:rsidRDefault="00B6530F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C41D2" w:rsidRPr="0012219C" w:rsidRDefault="003A581C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CC41D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ef, m/f, a/</w:t>
            </w:r>
            <w:r w:rsidR="00596940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m/</w:t>
            </w:r>
            <w:r w:rsidR="00CC41D2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f pe vaccinare</w:t>
            </w: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16739D" w:rsidRPr="0012219C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</w:t>
            </w:r>
            <w:r w:rsidR="0016739D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/__</w:t>
            </w:r>
          </w:p>
          <w:p w:rsidR="0016739D" w:rsidRPr="0012219C" w:rsidRDefault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lastRenderedPageBreak/>
              <w:t>A/m de fam. superior</w:t>
            </w:r>
          </w:p>
          <w:p w:rsidR="00596940" w:rsidRDefault="00596940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16739D" w:rsidRPr="0012219C" w:rsidRDefault="00CA7D3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M</w:t>
            </w:r>
            <w:r w:rsidR="0016739D" w:rsidRPr="0012219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/f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, a/m</w:t>
            </w:r>
          </w:p>
        </w:tc>
      </w:tr>
    </w:tbl>
    <w:p w:rsidR="00CA7D3D" w:rsidRDefault="00D97D46" w:rsidP="00D97D46">
      <w:pPr>
        <w:rPr>
          <w:rFonts w:ascii="Times New Roman" w:hAnsi="Times New Roman" w:cs="Times New Roman"/>
          <w:sz w:val="40"/>
          <w:szCs w:val="40"/>
          <w:lang w:val="ro-MO"/>
        </w:rPr>
      </w:pPr>
      <w:r w:rsidRPr="00061146">
        <w:rPr>
          <w:rFonts w:ascii="Times New Roman" w:hAnsi="Times New Roman" w:cs="Times New Roman"/>
          <w:sz w:val="40"/>
          <w:szCs w:val="40"/>
          <w:lang w:val="ro-MO"/>
        </w:rPr>
        <w:lastRenderedPageBreak/>
        <w:t xml:space="preserve">                                                         </w:t>
      </w:r>
    </w:p>
    <w:p w:rsidR="0016739D" w:rsidRDefault="0016739D" w:rsidP="00CA7D3D">
      <w:pPr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  <w:r w:rsidRPr="0016739D">
        <w:rPr>
          <w:rFonts w:ascii="Times New Roman" w:hAnsi="Times New Roman" w:cs="Times New Roman"/>
          <w:b/>
          <w:sz w:val="40"/>
          <w:szCs w:val="40"/>
          <w:lang w:val="ro-MO"/>
        </w:rPr>
        <w:t>COMPONENTA  2</w:t>
      </w:r>
    </w:p>
    <w:p w:rsidR="00D97D46" w:rsidRPr="0016739D" w:rsidRDefault="00D97D46" w:rsidP="00D97D46">
      <w:pPr>
        <w:rPr>
          <w:rFonts w:ascii="Times New Roman" w:hAnsi="Times New Roman" w:cs="Times New Roman"/>
          <w:b/>
          <w:sz w:val="40"/>
          <w:szCs w:val="40"/>
          <w:lang w:val="ro-MO"/>
        </w:rPr>
      </w:pPr>
      <w:r w:rsidRPr="0016739D">
        <w:rPr>
          <w:rFonts w:ascii="Times New Roman" w:hAnsi="Times New Roman" w:cs="Times New Roman"/>
          <w:b/>
          <w:sz w:val="40"/>
          <w:szCs w:val="40"/>
          <w:lang w:val="ro-MO"/>
        </w:rPr>
        <w:t xml:space="preserve">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382"/>
        <w:gridCol w:w="1690"/>
        <w:gridCol w:w="1742"/>
        <w:gridCol w:w="1596"/>
      </w:tblGrid>
      <w:tr w:rsidR="0016739D" w:rsidRPr="00CA7D3D" w:rsidTr="00CA7D3D">
        <w:tc>
          <w:tcPr>
            <w:tcW w:w="2376" w:type="dxa"/>
          </w:tcPr>
          <w:p w:rsidR="00596940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>Particula</w:t>
            </w:r>
            <w:r w:rsidR="00CA7D3D"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>-</w:t>
            </w:r>
          </w:p>
          <w:p w:rsidR="00596940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>ritățile managmen</w:t>
            </w:r>
            <w:r w:rsidR="00CA7D3D"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>-</w:t>
            </w:r>
          </w:p>
          <w:p w:rsidR="0016739D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>tului și activității</w:t>
            </w:r>
            <w:r w:rsidR="003A581C"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>IMSPCS Iabloana în perioada pandemiei COVID-19</w:t>
            </w:r>
          </w:p>
          <w:p w:rsidR="0016739D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</w:p>
          <w:p w:rsidR="0016739D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</w:p>
          <w:p w:rsidR="0016739D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</w:p>
          <w:p w:rsidR="0016739D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</w:p>
          <w:p w:rsidR="0016739D" w:rsidRDefault="0016739D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</w:p>
        </w:tc>
        <w:tc>
          <w:tcPr>
            <w:tcW w:w="7382" w:type="dxa"/>
          </w:tcPr>
          <w:p w:rsidR="0016739D" w:rsidRDefault="0016739D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1</w:t>
            </w:r>
            <w:r w:rsidR="003A581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Activitatea CS conform  ordinelor MSMPS,</w:t>
            </w:r>
            <w:r w:rsidR="00CA7D3D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Dispozițiilor, Hotărîrilor Comisiilor pe situații exceptionale</w:t>
            </w:r>
            <w:r w:rsidR="00CA742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</w:t>
            </w:r>
          </w:p>
          <w:p w:rsidR="00CF020E" w:rsidRDefault="00CF020E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A7429" w:rsidRDefault="00CA7429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2</w:t>
            </w:r>
            <w:r w:rsidR="003A581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. P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etrecerea lunară, la necesitate și mai des a  instructajului în muncă pentru prevenirea , combaterea și răspîndirea infecției cu coronavirus.</w:t>
            </w:r>
          </w:p>
          <w:p w:rsidR="00CF020E" w:rsidRDefault="00CF020E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F020E" w:rsidRDefault="00CF020E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D82346" w:rsidRDefault="00CA7429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3. Aprovizionarea angajaților cu echipament de </w:t>
            </w:r>
          </w:p>
          <w:p w:rsidR="00CA7429" w:rsidRDefault="00CA7429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protecție și dezinfectante.</w:t>
            </w:r>
            <w:r w:rsidR="00D82346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Controlul asupra respectării  măsurilor de protecție antiCovid.</w:t>
            </w:r>
          </w:p>
          <w:p w:rsidR="006275C7" w:rsidRDefault="006275C7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A7429" w:rsidRDefault="00CA7429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4.</w:t>
            </w:r>
            <w:r w:rsidR="00CA7D3D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Evaluarea cun</w:t>
            </w:r>
            <w:r w:rsidR="00CA7D3D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oștințelor angajaților  în imple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mentarea măsurilor de prevenire și control a infecției  cu coronavirus.</w:t>
            </w:r>
          </w:p>
          <w:p w:rsidR="00CA7D3D" w:rsidRDefault="00CA7D3D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A7429" w:rsidRDefault="00CA7D3D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5. Imple</w:t>
            </w:r>
            <w:r w:rsidR="00CA742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mentarea programului instituțional de  prevenire și control al infecției cu coronavirus.</w:t>
            </w:r>
          </w:p>
          <w:p w:rsidR="00CA7D3D" w:rsidRDefault="00CA7D3D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A7D3D" w:rsidRDefault="00CA7D3D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A7429" w:rsidRDefault="00CA7429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6.</w:t>
            </w:r>
            <w:r w:rsidR="00CA7D3D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Realizarea mă</w:t>
            </w: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surilor de evidență și raportare corectă a cazurilor COVID-19.</w:t>
            </w:r>
          </w:p>
          <w:p w:rsidR="00CA7429" w:rsidRPr="0016739D" w:rsidRDefault="00CA7429" w:rsidP="0016739D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7. Lucru de iluminare sanitară a populației în prevenirea și răspîndirea infecției cu coronavirus</w:t>
            </w:r>
          </w:p>
        </w:tc>
        <w:tc>
          <w:tcPr>
            <w:tcW w:w="1690" w:type="dxa"/>
          </w:tcPr>
          <w:p w:rsidR="0016739D" w:rsidRDefault="00CA7429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perioada pandemiei și stării excepționale</w:t>
            </w:r>
          </w:p>
          <w:p w:rsidR="00CF020E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 la necesitate pe parcurs</w:t>
            </w:r>
          </w:p>
          <w:p w:rsidR="00CF020E" w:rsidRDefault="00CF020E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F020E" w:rsidRDefault="00CF020E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F020E" w:rsidRDefault="00CF020E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275C7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lunar</w:t>
            </w:r>
            <w:r w:rsidR="00CF020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și la necesitate</w:t>
            </w:r>
          </w:p>
          <w:p w:rsidR="006275C7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275C7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275C7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F020E" w:rsidRDefault="00CF020E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275C7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  <w:p w:rsidR="006275C7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F020E" w:rsidRDefault="00CF020E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275C7" w:rsidRPr="00CA7429" w:rsidRDefault="006275C7" w:rsidP="00CA742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</w:tc>
        <w:tc>
          <w:tcPr>
            <w:tcW w:w="1742" w:type="dxa"/>
          </w:tcPr>
          <w:p w:rsidR="0016739D" w:rsidRPr="00CA7D3D" w:rsidRDefault="00BE3B4B" w:rsidP="00BE3B4B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A7D3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</w:t>
            </w:r>
            <w:r w:rsidR="0077624A" w:rsidRPr="00CA7D3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rezența documentației </w:t>
            </w:r>
          </w:p>
          <w:p w:rsidR="006275C7" w:rsidRDefault="006275C7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</w:p>
          <w:p w:rsidR="006275C7" w:rsidRDefault="006275C7" w:rsidP="00E622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</w:p>
          <w:p w:rsidR="006275C7" w:rsidRPr="00CA7D3D" w:rsidRDefault="00BE3B4B" w:rsidP="006275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</w:t>
            </w:r>
            <w:r w:rsidR="0077624A"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rocesele verbale</w:t>
            </w: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020E" w:rsidRDefault="00CF020E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020E" w:rsidRDefault="00CF020E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7D3D" w:rsidRDefault="00CA7D3D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7624A" w:rsidRPr="00CA7D3D" w:rsidRDefault="00BE3B4B" w:rsidP="006275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</w:t>
            </w:r>
            <w:r w:rsidR="003A581C"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rezenț</w:t>
            </w:r>
            <w:r w:rsid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echipamentul</w:t>
            </w: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7D3D" w:rsidRDefault="00CA7D3D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7624A" w:rsidRPr="00CA7D3D" w:rsidRDefault="0077624A" w:rsidP="006275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Control la moment</w:t>
            </w: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7D3D" w:rsidRDefault="00CA7D3D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7624A" w:rsidRPr="00CA7D3D" w:rsidRDefault="00BE3B4B" w:rsidP="006275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</w:t>
            </w:r>
            <w:r w:rsidR="008E265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rezenț</w:t>
            </w:r>
            <w:r w:rsidR="0077624A"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</w:t>
            </w:r>
            <w:r w:rsidR="0077624A"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programului</w:t>
            </w: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7D3D" w:rsidRDefault="00CA7D3D" w:rsidP="006275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Pr="00CA7D3D" w:rsidRDefault="0077624A" w:rsidP="006275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CA7D3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Rapoartele  prezentate</w:t>
            </w:r>
          </w:p>
          <w:p w:rsid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7624A" w:rsidRPr="0077624A" w:rsidRDefault="0077624A" w:rsidP="006275C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596" w:type="dxa"/>
          </w:tcPr>
          <w:p w:rsidR="0016739D" w:rsidRDefault="003A581C" w:rsidP="003A581C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Ș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  <w:p w:rsidR="0077624A" w:rsidRDefault="0077624A" w:rsidP="00E62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77624A" w:rsidP="00E62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3A581C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3A581C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BE3B4B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BE3B4B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77624A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7624A" w:rsidRDefault="00CA7D3D" w:rsidP="0077624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a/m/f superior</w:t>
            </w:r>
          </w:p>
          <w:p w:rsidR="00CA7D3D" w:rsidRDefault="00CA7D3D" w:rsidP="00CA7D3D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E3B4B" w:rsidRPr="0077624A" w:rsidRDefault="00CA7D3D" w:rsidP="00CA7D3D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a/m/f superior</w:t>
            </w:r>
          </w:p>
        </w:tc>
      </w:tr>
    </w:tbl>
    <w:p w:rsidR="00CA7D3D" w:rsidRDefault="00CA7D3D" w:rsidP="00E62280">
      <w:pPr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</w:p>
    <w:p w:rsidR="00E62280" w:rsidRDefault="0077624A" w:rsidP="00E62280">
      <w:pPr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  <w:r>
        <w:rPr>
          <w:rFonts w:ascii="Times New Roman" w:hAnsi="Times New Roman" w:cs="Times New Roman"/>
          <w:b/>
          <w:sz w:val="40"/>
          <w:szCs w:val="40"/>
          <w:lang w:val="ro-MO"/>
        </w:rPr>
        <w:t>COMPONENTA 3</w:t>
      </w:r>
    </w:p>
    <w:p w:rsidR="00C617EE" w:rsidRPr="00061146" w:rsidRDefault="00C617EE" w:rsidP="00C617EE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061146">
        <w:rPr>
          <w:rFonts w:ascii="Times New Roman" w:hAnsi="Times New Roman" w:cs="Times New Roman"/>
          <w:sz w:val="28"/>
          <w:szCs w:val="28"/>
          <w:lang w:val="ro-MO"/>
        </w:rPr>
        <w:t>Asigurarea cu resurse umane,</w:t>
      </w:r>
      <w:r w:rsidR="004E42F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061146">
        <w:rPr>
          <w:rFonts w:ascii="Times New Roman" w:hAnsi="Times New Roman" w:cs="Times New Roman"/>
          <w:sz w:val="28"/>
          <w:szCs w:val="28"/>
          <w:lang w:val="ro-MO"/>
        </w:rPr>
        <w:t>bunuri materiale și tehnologii medicale,</w:t>
      </w:r>
      <w:r w:rsidR="004E42F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061146">
        <w:rPr>
          <w:rFonts w:ascii="Times New Roman" w:hAnsi="Times New Roman" w:cs="Times New Roman"/>
          <w:sz w:val="28"/>
          <w:szCs w:val="28"/>
          <w:lang w:val="ro-MO"/>
        </w:rPr>
        <w:t>consolidarea și dezvoltarea</w:t>
      </w:r>
      <w:r w:rsidR="00CA7D3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061146">
        <w:rPr>
          <w:rFonts w:ascii="Times New Roman" w:hAnsi="Times New Roman" w:cs="Times New Roman"/>
          <w:sz w:val="28"/>
          <w:szCs w:val="28"/>
          <w:lang w:val="ro-MO"/>
        </w:rPr>
        <w:t xml:space="preserve"> bazei tehnico –materiale a instituției.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7166"/>
        <w:gridCol w:w="1978"/>
        <w:gridCol w:w="1840"/>
        <w:gridCol w:w="1843"/>
      </w:tblGrid>
      <w:tr w:rsidR="00C3334D" w:rsidRPr="004E42F3" w:rsidTr="00C3334D">
        <w:tc>
          <w:tcPr>
            <w:tcW w:w="1951" w:type="dxa"/>
          </w:tcPr>
          <w:p w:rsidR="00C617EE" w:rsidRPr="00061146" w:rsidRDefault="00C617E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617EE" w:rsidRPr="00061146" w:rsidRDefault="00C617E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617EE" w:rsidRPr="00061146" w:rsidRDefault="00C617E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061146" w:rsidRDefault="00E82F1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061146" w:rsidRDefault="00E82F1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061146" w:rsidRDefault="00E82F1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061146" w:rsidRDefault="00E82F1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4E42F3" w:rsidRDefault="00E82F1E" w:rsidP="00C617EE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Îmbunătățirea politicilor interne pentru asigurarea condițiilor optime de muncă și prestării serviciilor medicale </w:t>
            </w:r>
            <w:r w:rsidRPr="004E42F3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>calitative pacienților deserviți</w:t>
            </w:r>
          </w:p>
          <w:p w:rsidR="00C617EE" w:rsidRPr="00061146" w:rsidRDefault="00C617E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617EE" w:rsidRPr="00061146" w:rsidRDefault="00C617E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7173" w:type="dxa"/>
          </w:tcPr>
          <w:p w:rsidR="00C617EE" w:rsidRPr="00061146" w:rsidRDefault="004E42F3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 xml:space="preserve">1. </w:t>
            </w:r>
            <w:r w:rsidR="00E82F1E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Revizuirea și actualizarea schemei de state și organigrama instituției.</w:t>
            </w: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061146" w:rsidRDefault="00E82F1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Elaborarea și aprobarea Bizness planului de către Consiliu Administrativ.</w:t>
            </w: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061146" w:rsidRDefault="00E82F1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Semnarea contractelor cu agenț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ii economici,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alte instituții medicale raionale și republicane.</w:t>
            </w: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E82F1E" w:rsidRPr="00061146" w:rsidRDefault="00E82F1E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Achiziționarea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medicamentelor, consumabilelor 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și produselor de uz medical conform necesităților instituției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,echipamente de protecție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756B5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Utilizarea rațională a mijloacelor financiare alocate de către 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CNAM în scopul fortificării bazei tehnico-materiale a instituției și prestarea  serviciilor medicale.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756B5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6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Analiza</w:t>
            </w:r>
            <w:r w:rsidR="00637B58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situației economico-financiare la ședința</w:t>
            </w:r>
            <w:r w:rsidR="00061146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Consiliulu</w:t>
            </w:r>
            <w:r w:rsidR="00061146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Administrativ și volantele cu angajații.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756B5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7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 Educație medicală profesională continuă a angajaț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ilor instituției cu deplasare,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cît și la locul de muncă.</w:t>
            </w:r>
          </w:p>
          <w:p w:rsidR="004756B5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8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Atestarea și reatestarea m/f și a/m conform cerințelor MS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             MPS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vigoare.</w:t>
            </w: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756B5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9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D80B3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Continuarea imple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mentării  sistemului informațional  automat de circulare a documentației electronice.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756B5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10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756B5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Asigurarea protecției datelor cu caracter personal</w:t>
            </w:r>
            <w:r w:rsidR="00637B58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11</w:t>
            </w:r>
            <w:r w:rsidR="00637B58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637B58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Încheerea contractelor de muncă cu nou angajații.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3C5B9D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12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Petrecerea regulată a instructajelor pe securitatea muncii și respectarea de către lucrători a securității muncii cu păstrarea la minim a accidentelor la locul de muncă</w:t>
            </w:r>
          </w:p>
        </w:tc>
        <w:tc>
          <w:tcPr>
            <w:tcW w:w="1979" w:type="dxa"/>
          </w:tcPr>
          <w:p w:rsidR="00C617EE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Ianuarie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Ianuarie</w:t>
            </w:r>
            <w:r w:rsidR="003C5B9D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-martie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Ianuarie</w:t>
            </w:r>
          </w:p>
          <w:p w:rsidR="004E42F3" w:rsidRDefault="004E42F3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 parcursul anului</w:t>
            </w:r>
          </w:p>
          <w:p w:rsidR="00CA7D3D" w:rsidRDefault="00CA7D3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05009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Trimestrial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 parcursul anului</w:t>
            </w:r>
          </w:p>
          <w:p w:rsidR="00637B58" w:rsidRPr="00061146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__//__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__//__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La necesitate</w:t>
            </w:r>
          </w:p>
          <w:p w:rsidR="003C5B9D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3C5B9D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</w:tc>
        <w:tc>
          <w:tcPr>
            <w:tcW w:w="1840" w:type="dxa"/>
          </w:tcPr>
          <w:p w:rsidR="00C617EE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Prezența doc.</w:t>
            </w:r>
          </w:p>
          <w:p w:rsidR="00CA7D3D" w:rsidRDefault="00CA7D3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Aprobat CA</w:t>
            </w:r>
          </w:p>
          <w:p w:rsidR="00CA7D3D" w:rsidRDefault="00CA7D3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CA7D3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</w:t>
            </w:r>
            <w:r w:rsidR="00F05009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Lista contractelor</w:t>
            </w:r>
          </w:p>
          <w:p w:rsidR="00CA7D3D" w:rsidRDefault="00CA7D3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Conform contract</w:t>
            </w:r>
            <w:r w:rsid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elor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Actele de</w:t>
            </w:r>
            <w:r w:rsidR="00F05009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control</w:t>
            </w:r>
          </w:p>
          <w:p w:rsidR="00637B58" w:rsidRPr="00D80B3B" w:rsidRDefault="00637B58" w:rsidP="00C617EE">
            <w:pPr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D80B3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lastRenderedPageBreak/>
              <w:t>Procesele verbale și deciziile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Certificatele</w:t>
            </w:r>
          </w:p>
          <w:p w:rsidR="00F227E2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80B3B" w:rsidRPr="00061146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__//__</w:t>
            </w:r>
          </w:p>
          <w:p w:rsidR="00637B58" w:rsidRPr="00061146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37B58" w:rsidRPr="00F227E2" w:rsidRDefault="00637B58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F227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Rapoarte trimestriale</w:t>
            </w:r>
          </w:p>
          <w:p w:rsidR="00D80B3B" w:rsidRDefault="00C3334D" w:rsidP="00C617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637B58" w:rsidRPr="00F227E2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F227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Ședințe oper.</w:t>
            </w:r>
          </w:p>
          <w:p w:rsidR="00D80B3B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C3334D" w:rsidRPr="00F227E2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F227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Prezența contractelor</w:t>
            </w: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3C5B9D" w:rsidRPr="00061146" w:rsidRDefault="003C5B9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Datele reale</w:t>
            </w:r>
          </w:p>
        </w:tc>
        <w:tc>
          <w:tcPr>
            <w:tcW w:w="1843" w:type="dxa"/>
          </w:tcPr>
          <w:p w:rsidR="00C617EE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Șef</w:t>
            </w: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Șef,contabil.</w:t>
            </w: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Șef,contabil</w:t>
            </w: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 a/m sup.</w:t>
            </w: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A7D3D" w:rsidRDefault="00CA7D3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8E265D" w:rsidRDefault="008E265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 contabil.</w:t>
            </w: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Șef,contabil.</w:t>
            </w:r>
          </w:p>
          <w:p w:rsidR="00D97D46" w:rsidRPr="00061146" w:rsidRDefault="00D97D46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E42F3" w:rsidRDefault="004E42F3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D97D46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Șef,a/m</w:t>
            </w:r>
            <w:r w:rsidR="00D80B3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/f</w:t>
            </w: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sup.</w:t>
            </w: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Șef,m/f,admin</w:t>
            </w:r>
          </w:p>
          <w:p w:rsidR="004E42F3" w:rsidRDefault="004E42F3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C3334D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Toți lucrătorii</w:t>
            </w:r>
          </w:p>
          <w:p w:rsidR="00D80B3B" w:rsidRDefault="00D80B3B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C3334D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3334D" w:rsidRPr="00061146" w:rsidRDefault="00F227E2" w:rsidP="00C617EE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3C5B9D" w:rsidRPr="0006114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</w:tc>
      </w:tr>
    </w:tbl>
    <w:p w:rsidR="00C617EE" w:rsidRPr="00061146" w:rsidRDefault="00C617EE" w:rsidP="00C617EE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33099" w:rsidRPr="00061146" w:rsidRDefault="0077624A" w:rsidP="004E42F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  <w:r>
        <w:rPr>
          <w:rFonts w:ascii="Times New Roman" w:hAnsi="Times New Roman" w:cs="Times New Roman"/>
          <w:b/>
          <w:sz w:val="40"/>
          <w:szCs w:val="40"/>
          <w:lang w:val="ro-MO"/>
        </w:rPr>
        <w:t>COMPONENTA 4</w:t>
      </w:r>
    </w:p>
    <w:p w:rsidR="00E33099" w:rsidRPr="00061146" w:rsidRDefault="00D80B3B" w:rsidP="004E42F3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MO"/>
        </w:rPr>
      </w:pPr>
      <w:r>
        <w:rPr>
          <w:rFonts w:ascii="Times New Roman" w:hAnsi="Times New Roman" w:cs="Times New Roman"/>
          <w:sz w:val="40"/>
          <w:szCs w:val="40"/>
          <w:lang w:val="ro-MO"/>
        </w:rPr>
        <w:t>Manag</w:t>
      </w:r>
      <w:r w:rsidR="00E33099" w:rsidRPr="00061146">
        <w:rPr>
          <w:rFonts w:ascii="Times New Roman" w:hAnsi="Times New Roman" w:cs="Times New Roman"/>
          <w:sz w:val="40"/>
          <w:szCs w:val="40"/>
          <w:lang w:val="ro-MO"/>
        </w:rPr>
        <w:t>mentul calității serviciilor medicale prestate populației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229"/>
        <w:gridCol w:w="1985"/>
        <w:gridCol w:w="1701"/>
        <w:gridCol w:w="1920"/>
      </w:tblGrid>
      <w:tr w:rsidR="00E33099" w:rsidRPr="00D82346" w:rsidTr="00C922E3">
        <w:tc>
          <w:tcPr>
            <w:tcW w:w="1951" w:type="dxa"/>
          </w:tcPr>
          <w:p w:rsidR="00E33099" w:rsidRPr="00061146" w:rsidRDefault="00E33099" w:rsidP="00E33099">
            <w:pPr>
              <w:rPr>
                <w:rFonts w:ascii="Times New Roman" w:hAnsi="Times New Roman" w:cs="Times New Roman"/>
                <w:sz w:val="40"/>
                <w:szCs w:val="40"/>
                <w:lang w:val="ro-MO"/>
              </w:rPr>
            </w:pPr>
          </w:p>
          <w:p w:rsidR="00E33099" w:rsidRPr="00061146" w:rsidRDefault="00E33099" w:rsidP="00E33099">
            <w:pPr>
              <w:rPr>
                <w:rFonts w:ascii="Times New Roman" w:hAnsi="Times New Roman" w:cs="Times New Roman"/>
                <w:sz w:val="40"/>
                <w:szCs w:val="40"/>
                <w:lang w:val="ro-MO"/>
              </w:rPr>
            </w:pPr>
          </w:p>
          <w:p w:rsidR="00E33099" w:rsidRPr="00061146" w:rsidRDefault="00E33099" w:rsidP="00E33099">
            <w:pPr>
              <w:rPr>
                <w:rFonts w:ascii="Times New Roman" w:hAnsi="Times New Roman" w:cs="Times New Roman"/>
                <w:sz w:val="40"/>
                <w:szCs w:val="40"/>
                <w:lang w:val="ro-MO"/>
              </w:rPr>
            </w:pPr>
          </w:p>
          <w:p w:rsidR="00E33099" w:rsidRPr="00061146" w:rsidRDefault="00E33099" w:rsidP="00E33099">
            <w:pPr>
              <w:rPr>
                <w:rFonts w:ascii="Times New Roman" w:hAnsi="Times New Roman" w:cs="Times New Roman"/>
                <w:sz w:val="40"/>
                <w:szCs w:val="40"/>
                <w:lang w:val="ro-MO"/>
              </w:rPr>
            </w:pPr>
          </w:p>
          <w:p w:rsidR="00E33099" w:rsidRPr="004E42F3" w:rsidRDefault="00441EB2" w:rsidP="00E33099">
            <w:pPr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</w:pPr>
            <w:r w:rsidRPr="004E42F3"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t xml:space="preserve">Sporirea calității și </w:t>
            </w:r>
            <w:r w:rsidRPr="004E42F3">
              <w:rPr>
                <w:rFonts w:ascii="Times New Roman" w:hAnsi="Times New Roman" w:cs="Times New Roman"/>
                <w:b/>
                <w:sz w:val="40"/>
                <w:szCs w:val="40"/>
                <w:lang w:val="ro-MO"/>
              </w:rPr>
              <w:lastRenderedPageBreak/>
              <w:t>securității serviciilor medicale prestate</w:t>
            </w:r>
          </w:p>
          <w:p w:rsidR="00E33099" w:rsidRPr="00061146" w:rsidRDefault="00E33099" w:rsidP="00E33099">
            <w:pPr>
              <w:rPr>
                <w:rFonts w:ascii="Times New Roman" w:hAnsi="Times New Roman" w:cs="Times New Roman"/>
                <w:sz w:val="40"/>
                <w:szCs w:val="40"/>
                <w:lang w:val="ro-MO"/>
              </w:rPr>
            </w:pPr>
          </w:p>
          <w:p w:rsidR="00E33099" w:rsidRPr="00061146" w:rsidRDefault="00E33099" w:rsidP="00E33099">
            <w:pPr>
              <w:rPr>
                <w:rFonts w:ascii="Times New Roman" w:hAnsi="Times New Roman" w:cs="Times New Roman"/>
                <w:sz w:val="40"/>
                <w:szCs w:val="40"/>
                <w:lang w:val="ro-MO"/>
              </w:rPr>
            </w:pPr>
          </w:p>
        </w:tc>
        <w:tc>
          <w:tcPr>
            <w:tcW w:w="7229" w:type="dxa"/>
          </w:tcPr>
          <w:p w:rsidR="00E33099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1.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Analiza rezultate</w:t>
            </w:r>
            <w:r w:rsidR="00A637D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lor activității pentru anul 2020</w:t>
            </w:r>
            <w:r w:rsidR="00D80B3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 trasarea direcțiilor pri</w:t>
            </w:r>
            <w:r w:rsidR="00B601E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ncipale de activitate pentru</w:t>
            </w:r>
            <w:r w:rsidR="00A637D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2021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41EB2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Organizarea și petrecerea volantelor cu</w:t>
            </w:r>
            <w:r w:rsidR="00CD16B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abordarea problemelor existente și privind nivelul prestării serviciilor medicale.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41EB2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Perfecționarea continuă</w:t>
            </w:r>
            <w:r w:rsidR="00B601E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criteriilor de monitorizare ș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evaluare a calității asistenței medicale acordate.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41EB2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Autoevaluarea calității serviciilor medicale prestate.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41EB2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Întocmirea și prezentarea</w:t>
            </w:r>
            <w:r w:rsidR="00CD16B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trimestrială a dărilor de seamă la CNAM,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CSR,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MS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MPS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441EB2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Creșterea satisfacției pacienților și lipsa plîngerilor </w:t>
            </w:r>
            <w:r w:rsidR="00B601E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obiective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partea pacienților.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41EB2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7.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Asigurarea succesivității serviciilor  între AMP, cea urgentă și spitalicească.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Asigurarea regulată ,continuă și calitativă a asistenței medicale î</w:t>
            </w:r>
            <w:r w:rsidR="0046762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 perioada pandemiei COVID -19 t</w:t>
            </w:r>
            <w:r w:rsidR="0077624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uturor</w:t>
            </w:r>
            <w:r w:rsidR="0046762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categoriilor de bolnavi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8.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Conlucrarea cu APL,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instituțiile de învățămînt din </w:t>
            </w:r>
            <w:r w:rsidR="00B601E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teritoriu</w:t>
            </w:r>
            <w:r w:rsidR="008E03D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B601E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(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asistența socială,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polițist </w:t>
            </w:r>
            <w:r w:rsidR="00B601E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..)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 soluțio</w:t>
            </w:r>
            <w:r w:rsidR="00B601E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narea problemelor medico-sociale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din teritoriu.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9.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Întroducerea în practica lucrătorului medical și respectarea recomendațiilor Ghidului privind aplicarea procedurii de comunicare și consiliere a pacienților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10. Iluminarea sanitară a populației și intensificarea lucrului profilactic</w:t>
            </w:r>
            <w:r w:rsidR="00BE3B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cu accentuarea profilaxiei in</w:t>
            </w:r>
            <w:r w:rsidR="0046762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fecției cu coronavirus.</w:t>
            </w:r>
          </w:p>
          <w:p w:rsidR="00441EB2" w:rsidRPr="004E42F3" w:rsidRDefault="00441EB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985" w:type="dxa"/>
          </w:tcPr>
          <w:p w:rsidR="00E33099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Ianuarie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Lunar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Trimestrial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D80B3B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__//__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00A3C" w:rsidRDefault="00600A3C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00A3C" w:rsidRDefault="00600A3C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</w:t>
            </w:r>
            <w:r w:rsidR="00CD16B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ermanent</w:t>
            </w: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Permanent</w:t>
            </w:r>
          </w:p>
        </w:tc>
        <w:tc>
          <w:tcPr>
            <w:tcW w:w="1701" w:type="dxa"/>
          </w:tcPr>
          <w:p w:rsidR="00E33099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 xml:space="preserve">Raport de totalizare 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Procesele verbale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</w:t>
            </w:r>
            <w:r w:rsidR="00D80B3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</w:t>
            </w:r>
            <w:r w:rsidR="00D97D46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//</w:t>
            </w:r>
            <w:r w:rsidR="00D80B3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D80B3B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__//__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Dările de seamă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Lipsa plînger</w:t>
            </w:r>
            <w:r w:rsidR="00F654E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ilor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Lipsa observațiilor</w:t>
            </w:r>
          </w:p>
          <w:p w:rsidR="003F1F32" w:rsidRDefault="003F1F3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3F1F32" w:rsidRDefault="003F1F3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Probleme rezolvate</w:t>
            </w: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Lipsa plîngerilor obiective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Indicatorii de activitate</w:t>
            </w:r>
          </w:p>
        </w:tc>
        <w:tc>
          <w:tcPr>
            <w:tcW w:w="1920" w:type="dxa"/>
          </w:tcPr>
          <w:p w:rsidR="00E33099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Șef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</w:t>
            </w: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Șef, m/f, a/m superioară.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</w:t>
            </w:r>
          </w:p>
          <w:p w:rsidR="00CD16BD" w:rsidRPr="004E42F3" w:rsidRDefault="00CD16B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3F1F32" w:rsidRDefault="003F1F3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3F1F32" w:rsidRDefault="003F1F3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CD16B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CD16BD"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Șef</w:t>
            </w: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227E2" w:rsidRDefault="00F227E2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1ED" w:rsidRPr="004E42F3" w:rsidRDefault="00B601ED" w:rsidP="00E3309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E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M/f</w:t>
            </w:r>
          </w:p>
        </w:tc>
      </w:tr>
    </w:tbl>
    <w:p w:rsidR="00F227E2" w:rsidRDefault="00F227E2" w:rsidP="00F227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</w:p>
    <w:p w:rsidR="00F227E2" w:rsidRDefault="00F227E2" w:rsidP="00F227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</w:p>
    <w:p w:rsidR="00F227E2" w:rsidRDefault="00F227E2" w:rsidP="00F227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</w:p>
    <w:p w:rsidR="00F227E2" w:rsidRDefault="00F227E2" w:rsidP="00F227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</w:p>
    <w:p w:rsidR="00F227E2" w:rsidRDefault="00F227E2" w:rsidP="00F227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</w:p>
    <w:p w:rsidR="00F227E2" w:rsidRDefault="00F227E2" w:rsidP="00F227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</w:p>
    <w:p w:rsidR="00C37279" w:rsidRPr="00061146" w:rsidRDefault="0077624A" w:rsidP="00F227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MO"/>
        </w:rPr>
      </w:pPr>
      <w:r>
        <w:rPr>
          <w:rFonts w:ascii="Times New Roman" w:hAnsi="Times New Roman" w:cs="Times New Roman"/>
          <w:b/>
          <w:sz w:val="40"/>
          <w:szCs w:val="40"/>
          <w:lang w:val="ro-MO"/>
        </w:rPr>
        <w:t>COMPONENTA 5</w:t>
      </w:r>
    </w:p>
    <w:p w:rsidR="00C37279" w:rsidRPr="00600A3C" w:rsidRDefault="00C37279" w:rsidP="00C3727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 w:rsidRPr="00600A3C">
        <w:rPr>
          <w:rFonts w:ascii="Times New Roman" w:hAnsi="Times New Roman" w:cs="Times New Roman"/>
          <w:sz w:val="32"/>
          <w:szCs w:val="32"/>
          <w:lang w:val="ro-MO"/>
        </w:rPr>
        <w:t>Respectarea cerințelor regimului sanitar antiepidemic</w:t>
      </w:r>
    </w:p>
    <w:tbl>
      <w:tblPr>
        <w:tblStyle w:val="a3"/>
        <w:tblW w:w="14786" w:type="dxa"/>
        <w:tblInd w:w="108" w:type="dxa"/>
        <w:tblLook w:val="04A0" w:firstRow="1" w:lastRow="0" w:firstColumn="1" w:lastColumn="0" w:noHBand="0" w:noVBand="1"/>
      </w:tblPr>
      <w:tblGrid>
        <w:gridCol w:w="2074"/>
        <w:gridCol w:w="6845"/>
        <w:gridCol w:w="2114"/>
        <w:gridCol w:w="1841"/>
        <w:gridCol w:w="1912"/>
      </w:tblGrid>
      <w:tr w:rsidR="00FF3678" w:rsidRPr="00D82346" w:rsidTr="00F227E2">
        <w:trPr>
          <w:trHeight w:val="6233"/>
        </w:trPr>
        <w:tc>
          <w:tcPr>
            <w:tcW w:w="2074" w:type="dxa"/>
          </w:tcPr>
          <w:p w:rsidR="00C37279" w:rsidRPr="00600A3C" w:rsidRDefault="00C37279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37279" w:rsidRPr="00600A3C" w:rsidRDefault="00C37279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37279" w:rsidRPr="00600A3C" w:rsidRDefault="00C37279" w:rsidP="00C37279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  <w:t>Fortificarea acțiunilor de prevenire și control a infecțiilor nosocomiale și maladiilor transmisibile.</w:t>
            </w:r>
          </w:p>
          <w:p w:rsidR="00C37279" w:rsidRPr="00600A3C" w:rsidRDefault="00C37279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C37279" w:rsidRPr="00600A3C" w:rsidRDefault="00C37279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  <w:tc>
          <w:tcPr>
            <w:tcW w:w="6845" w:type="dxa"/>
          </w:tcPr>
          <w:p w:rsidR="00C37279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1.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811FAA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Respectarea standartului intern de control,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811FAA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de prevenire și supraveghere a infecțiilor nosocomiale conform prevederilor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811FAA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Gidului Național de supraveghere și control al infecțiilor nosocomiale.</w:t>
            </w:r>
          </w:p>
          <w:p w:rsidR="00467621" w:rsidRPr="00600A3C" w:rsidRDefault="00467621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2 Respectarea cerințelor ordinelor MSMPS, CSP în profilaxia COVID-19. Izolarea, monitorizarea, tratamentul formelor ușoare de COVID -19 la domiciliu.</w:t>
            </w:r>
          </w:p>
          <w:p w:rsidR="00811FAA" w:rsidRPr="00600A3C" w:rsidRDefault="00811FAA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2.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Investigarea epidemiologică a fiecărui caz de infecții nozocomiale.</w:t>
            </w:r>
          </w:p>
          <w:p w:rsidR="00811FAA" w:rsidRPr="00600A3C" w:rsidRDefault="00811FAA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3.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Evaluarea cunoștințelor lucrătorilor medicali în respectarea cerințelor ordinelor în vigoare privind profilaxia infecțiilor nosocomiale și maladiilor transmisibile.</w:t>
            </w:r>
          </w:p>
          <w:p w:rsidR="00811FAA" w:rsidRPr="00600A3C" w:rsidRDefault="00811FAA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4.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Asigurarea controlului </w:t>
            </w: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calitativ,</w:t>
            </w:r>
            <w:r w:rsidR="008E03D2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depozitarea,</w:t>
            </w:r>
            <w:r w:rsidR="008E03D2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neutralizarea și evacuarea deșeurilor medicale și manageriale în conformitate cu cerințele ordinelor și regulamentelor  în vigoare.</w:t>
            </w:r>
          </w:p>
          <w:p w:rsidR="00811FAA" w:rsidRPr="00600A3C" w:rsidRDefault="00811FAA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5.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Asigurarea cu dezinfectante,</w:t>
            </w:r>
            <w:r w:rsidR="008E03D2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mănuși... a instituției.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6.</w:t>
            </w:r>
            <w:r w:rsidR="00F654E4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Organizarea  examenului medical al</w:t>
            </w:r>
            <w:r w:rsidR="008E03D2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angajaților .</w:t>
            </w:r>
          </w:p>
        </w:tc>
        <w:tc>
          <w:tcPr>
            <w:tcW w:w="2114" w:type="dxa"/>
          </w:tcPr>
          <w:p w:rsidR="00C37279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Permanent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654E4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L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 necesitate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Simestrial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Permanent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D97D46" w:rsidRPr="00600A3C" w:rsidRDefault="00D97D46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D97D46" w:rsidRPr="00600A3C" w:rsidRDefault="00D97D46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E750F6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__//__</w:t>
            </w: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8E265D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La necesitate</w:t>
            </w: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Permanent</w:t>
            </w:r>
          </w:p>
          <w:p w:rsidR="00FF3678" w:rsidRPr="00600A3C" w:rsidRDefault="00B601ED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octombrie</w:t>
            </w:r>
          </w:p>
        </w:tc>
        <w:tc>
          <w:tcPr>
            <w:tcW w:w="1841" w:type="dxa"/>
          </w:tcPr>
          <w:p w:rsidR="00C37279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Indicatorii morbidității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Procesele verbale</w:t>
            </w: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Rapoarte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Rapoarte CSP</w:t>
            </w: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Conform fact</w:t>
            </w:r>
            <w:r w:rsidR="00F227E2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urii</w:t>
            </w: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8E265D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__//__</w:t>
            </w: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Carnetele medicale.</w:t>
            </w:r>
          </w:p>
        </w:tc>
        <w:tc>
          <w:tcPr>
            <w:tcW w:w="1912" w:type="dxa"/>
          </w:tcPr>
          <w:p w:rsidR="00C37279" w:rsidRPr="00600A3C" w:rsidRDefault="00F654E4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654E4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ef,m/f</w:t>
            </w:r>
          </w:p>
          <w:p w:rsidR="00FF3678" w:rsidRPr="00600A3C" w:rsidRDefault="00FF3678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654E4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ef,a/m superioară</w:t>
            </w:r>
          </w:p>
          <w:p w:rsidR="00FF3678" w:rsidRPr="00600A3C" w:rsidRDefault="00F654E4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/m superioară</w:t>
            </w:r>
          </w:p>
          <w:p w:rsidR="00D97D46" w:rsidRPr="00600A3C" w:rsidRDefault="00D97D46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D97D46" w:rsidRPr="00600A3C" w:rsidRDefault="00D97D46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FF3678" w:rsidRPr="00600A3C" w:rsidRDefault="00F654E4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</w:t>
            </w:r>
            <w:r w:rsidR="00FF3678"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ef</w:t>
            </w: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600A3C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  <w:p w:rsidR="00600A3C" w:rsidRDefault="008E265D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a/m/f superior</w:t>
            </w:r>
          </w:p>
          <w:p w:rsidR="00B601ED" w:rsidRPr="00600A3C" w:rsidRDefault="00B601ED" w:rsidP="00C37279">
            <w:pPr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600A3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Șef</w:t>
            </w:r>
          </w:p>
        </w:tc>
      </w:tr>
    </w:tbl>
    <w:p w:rsidR="00C37279" w:rsidRDefault="00C37279" w:rsidP="00C37279">
      <w:pPr>
        <w:spacing w:line="240" w:lineRule="auto"/>
        <w:rPr>
          <w:rFonts w:ascii="Times New Roman" w:hAnsi="Times New Roman" w:cs="Times New Roman"/>
          <w:sz w:val="40"/>
          <w:szCs w:val="40"/>
          <w:lang w:val="ro-MO"/>
        </w:rPr>
      </w:pPr>
    </w:p>
    <w:p w:rsidR="00D707CF" w:rsidRDefault="000532F4" w:rsidP="00600A3C">
      <w:pPr>
        <w:spacing w:before="120"/>
        <w:jc w:val="center"/>
        <w:rPr>
          <w:b/>
          <w:sz w:val="40"/>
          <w:szCs w:val="40"/>
          <w:lang w:val="en-US"/>
        </w:rPr>
      </w:pPr>
      <w:proofErr w:type="gramStart"/>
      <w:r>
        <w:rPr>
          <w:b/>
          <w:sz w:val="40"/>
          <w:szCs w:val="40"/>
          <w:lang w:val="en-US"/>
        </w:rPr>
        <w:t>COMPONENTA  6</w:t>
      </w:r>
      <w:proofErr w:type="gramEnd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013"/>
        <w:gridCol w:w="7869"/>
        <w:gridCol w:w="1812"/>
        <w:gridCol w:w="1772"/>
        <w:gridCol w:w="1526"/>
      </w:tblGrid>
      <w:tr w:rsidR="00D707CF" w:rsidRPr="00E750F6" w:rsidTr="00D707C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CF" w:rsidRPr="00BE3B4B" w:rsidRDefault="00D707CF" w:rsidP="00C922E3">
            <w:pPr>
              <w:rPr>
                <w:b/>
                <w:sz w:val="40"/>
                <w:szCs w:val="40"/>
                <w:lang w:val="en-US"/>
              </w:rPr>
            </w:pP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Lucru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profilactic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 de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ocrotire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antenatală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 a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fătului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,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lucrul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profilactic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 cu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copiii</w:t>
            </w:r>
            <w:proofErr w:type="spellEnd"/>
            <w:r w:rsidRPr="00BE3B4B">
              <w:rPr>
                <w:b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și</w:t>
            </w:r>
            <w:proofErr w:type="spellEnd"/>
          </w:p>
          <w:p w:rsidR="00D707CF" w:rsidRDefault="00D707CF" w:rsidP="00C922E3">
            <w:pPr>
              <w:rPr>
                <w:sz w:val="28"/>
                <w:szCs w:val="28"/>
                <w:lang w:val="en-US"/>
              </w:rPr>
            </w:pPr>
            <w:proofErr w:type="spellStart"/>
            <w:r w:rsidRPr="00BE3B4B">
              <w:rPr>
                <w:b/>
                <w:sz w:val="40"/>
                <w:szCs w:val="40"/>
                <w:lang w:val="en-US"/>
              </w:rPr>
              <w:t>femeile</w:t>
            </w:r>
            <w:proofErr w:type="spellEnd"/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6B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1.</w:t>
            </w:r>
            <w:r w:rsidR="00042F6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Evidența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707CF">
              <w:rPr>
                <w:sz w:val="28"/>
                <w:szCs w:val="28"/>
                <w:lang w:val="en-US"/>
              </w:rPr>
              <w:t>precoce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 a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gravidelor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luarea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evidența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pînă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la 12 săptămîni-90%</w:t>
            </w:r>
            <w:r w:rsidR="00042F6B">
              <w:rPr>
                <w:sz w:val="28"/>
                <w:szCs w:val="28"/>
                <w:lang w:val="en-US"/>
              </w:rPr>
              <w:t>)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Supravegherea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gravidelor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conform PU</w:t>
            </w:r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cerințelor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ord</w:t>
            </w:r>
            <w:r w:rsidR="00042F6B">
              <w:rPr>
                <w:sz w:val="28"/>
                <w:szCs w:val="28"/>
                <w:lang w:val="en-US"/>
              </w:rPr>
              <w:t>.</w:t>
            </w:r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perioada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pandemie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gramStart"/>
            <w:r w:rsidRPr="00D707CF">
              <w:rPr>
                <w:sz w:val="28"/>
                <w:szCs w:val="28"/>
                <w:lang w:val="en-US"/>
              </w:rPr>
              <w:t>3.Sporirea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eficienței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planificării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familiei</w:t>
            </w:r>
            <w:proofErr w:type="spellEnd"/>
            <w:r w:rsidR="00042F6B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4.</w:t>
            </w:r>
            <w:r w:rsidR="00042F6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Protejarea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sănătății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reproductive,</w:t>
            </w:r>
            <w:r w:rsidR="00C922E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F6B">
              <w:rPr>
                <w:sz w:val="28"/>
                <w:szCs w:val="28"/>
                <w:lang w:val="en-US"/>
              </w:rPr>
              <w:t>metode</w:t>
            </w:r>
            <w:proofErr w:type="spellEnd"/>
            <w:r w:rsidR="00042F6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42F6B">
              <w:rPr>
                <w:sz w:val="28"/>
                <w:szCs w:val="28"/>
                <w:lang w:val="en-US"/>
              </w:rPr>
              <w:t>contraceptie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,</w:t>
            </w:r>
            <w:r w:rsidR="00C922E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pînă</w:t>
            </w:r>
            <w:proofErr w:type="spellEnd"/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707CF">
              <w:rPr>
                <w:sz w:val="28"/>
                <w:szCs w:val="28"/>
                <w:lang w:val="en-US"/>
              </w:rPr>
              <w:t>la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100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femei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5.</w:t>
            </w:r>
            <w:r w:rsidR="00042F6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Evaluarea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sănătății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707CF">
              <w:rPr>
                <w:sz w:val="28"/>
                <w:szCs w:val="28"/>
                <w:lang w:val="en-US"/>
              </w:rPr>
              <w:t>femeilor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 de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vîrstă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fertile(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cuprinderea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cu control profilactic-90%).</w:t>
            </w:r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6.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707CF">
              <w:rPr>
                <w:sz w:val="28"/>
                <w:szCs w:val="28"/>
                <w:lang w:val="en-US"/>
              </w:rPr>
              <w:t>comun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 cu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consiliu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local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Iabloana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inspectorului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de sector 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activizat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lucrul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familiile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social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vulnerabile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,</w:t>
            </w:r>
            <w:r w:rsidR="00042F6B">
              <w:rPr>
                <w:sz w:val="28"/>
                <w:szCs w:val="28"/>
                <w:lang w:val="en-US"/>
              </w:rPr>
              <w:t xml:space="preserve"> </w:t>
            </w:r>
            <w:r w:rsidRPr="00D707CF">
              <w:rPr>
                <w:sz w:val="28"/>
                <w:szCs w:val="28"/>
                <w:lang w:val="en-US"/>
              </w:rPr>
              <w:t xml:space="preserve">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organizat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acordarea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ajutorului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medical,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financiar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organizatoric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7. </w:t>
            </w:r>
            <w:proofErr w:type="spellStart"/>
            <w:proofErr w:type="gramStart"/>
            <w:r w:rsidRPr="00D707CF">
              <w:rPr>
                <w:sz w:val="28"/>
                <w:szCs w:val="28"/>
                <w:lang w:val="en-US"/>
              </w:rPr>
              <w:t>Depistarea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,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luarea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evidență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examinarea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tuturor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persoanelor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duc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un mod 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veață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amoral.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gramStart"/>
            <w:r w:rsidRPr="00D707CF">
              <w:rPr>
                <w:sz w:val="28"/>
                <w:szCs w:val="28"/>
                <w:lang w:val="en-US"/>
              </w:rPr>
              <w:t>8.Examenul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onco-profilactic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mai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mic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de 90% cu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prelevarea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frotiului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citologie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9.Evidența,</w:t>
            </w:r>
            <w:r w:rsidR="00BE3B4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monitorizarea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tratarea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F6B">
              <w:rPr>
                <w:sz w:val="28"/>
                <w:szCs w:val="28"/>
                <w:lang w:val="en-US"/>
              </w:rPr>
              <w:t>femeilor</w:t>
            </w:r>
            <w:proofErr w:type="spellEnd"/>
            <w:r w:rsidR="00042F6B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042F6B">
              <w:rPr>
                <w:sz w:val="28"/>
                <w:szCs w:val="28"/>
                <w:lang w:val="en-US"/>
              </w:rPr>
              <w:t>maladii</w:t>
            </w:r>
            <w:proofErr w:type="spellEnd"/>
            <w:r w:rsidR="00042F6B">
              <w:rPr>
                <w:sz w:val="28"/>
                <w:szCs w:val="28"/>
                <w:lang w:val="en-US"/>
              </w:rPr>
              <w:t xml:space="preserve"> urogenital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10</w:t>
            </w:r>
            <w:proofErr w:type="gramStart"/>
            <w:r w:rsidRPr="00D707CF">
              <w:rPr>
                <w:sz w:val="28"/>
                <w:szCs w:val="28"/>
                <w:lang w:val="en-US"/>
              </w:rPr>
              <w:t>.Su</w:t>
            </w:r>
            <w:r w:rsidR="000532F4">
              <w:rPr>
                <w:sz w:val="28"/>
                <w:szCs w:val="28"/>
                <w:lang w:val="en-US"/>
              </w:rPr>
              <w:t>pravegherea</w:t>
            </w:r>
            <w:proofErr w:type="gram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copiilor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conform PU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cerintelor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situatiei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perioada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pandemie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11</w:t>
            </w:r>
            <w:proofErr w:type="gramStart"/>
            <w:r w:rsidRPr="00D707CF">
              <w:rPr>
                <w:sz w:val="28"/>
                <w:szCs w:val="28"/>
                <w:lang w:val="en-US"/>
              </w:rPr>
              <w:t>.Lucrul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părinții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îmbunătăți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alimentația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copiilor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călirea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organizmului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profilaxia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îmbolnăvirilor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12.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Depistarea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monitor</w:t>
            </w:r>
            <w:r w:rsidR="00042F6B">
              <w:rPr>
                <w:sz w:val="28"/>
                <w:szCs w:val="28"/>
                <w:lang w:val="en-US"/>
              </w:rPr>
              <w:t>izarea</w:t>
            </w:r>
            <w:proofErr w:type="spellEnd"/>
            <w:r w:rsidR="00042F6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F6B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42F6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F6B">
              <w:rPr>
                <w:sz w:val="28"/>
                <w:szCs w:val="28"/>
                <w:lang w:val="en-US"/>
              </w:rPr>
              <w:t>înlăturarea</w:t>
            </w:r>
            <w:proofErr w:type="spellEnd"/>
            <w:r w:rsidR="00042F6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F6B">
              <w:rPr>
                <w:sz w:val="28"/>
                <w:szCs w:val="28"/>
                <w:lang w:val="en-US"/>
              </w:rPr>
              <w:t>factorilor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proofErr w:type="gramStart"/>
            <w:r w:rsidRPr="00D707CF">
              <w:rPr>
                <w:sz w:val="28"/>
                <w:szCs w:val="28"/>
                <w:lang w:val="en-US"/>
              </w:rPr>
              <w:t>risc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D707CF">
              <w:rPr>
                <w:sz w:val="28"/>
                <w:szCs w:val="28"/>
                <w:lang w:val="en-US"/>
              </w:rPr>
              <w:t>fumatul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alcoolul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infecțiile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sexual –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transmisibile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) la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copii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13</w:t>
            </w:r>
            <w:proofErr w:type="gramStart"/>
            <w:r w:rsidRPr="00D707CF">
              <w:rPr>
                <w:sz w:val="28"/>
                <w:szCs w:val="28"/>
                <w:lang w:val="en-US"/>
              </w:rPr>
              <w:t>.Patronaj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r w:rsidR="000532F4">
              <w:rPr>
                <w:sz w:val="28"/>
                <w:szCs w:val="28"/>
                <w:lang w:val="en-US"/>
              </w:rPr>
              <w:t xml:space="preserve">active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cît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prin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telefon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scayp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 ..</w:t>
            </w:r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calitativ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r w:rsidR="000532F4">
              <w:rPr>
                <w:sz w:val="28"/>
                <w:szCs w:val="28"/>
                <w:lang w:val="en-US"/>
              </w:rPr>
              <w:t xml:space="preserve">a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copiilor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primului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532F4">
              <w:rPr>
                <w:sz w:val="28"/>
                <w:szCs w:val="28"/>
                <w:lang w:val="en-US"/>
              </w:rPr>
              <w:t>an</w:t>
            </w:r>
            <w:proofErr w:type="spellEnd"/>
            <w:proofErr w:type="gramEnd"/>
            <w:r w:rsidR="000532F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veață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monitorizarea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a/m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cît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mamelor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principalilor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parametric</w:t>
            </w:r>
            <w:r w:rsidR="00042F6B">
              <w:rPr>
                <w:sz w:val="28"/>
                <w:szCs w:val="28"/>
                <w:lang w:val="en-US"/>
              </w:rPr>
              <w:t>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dezvoltare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>.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lastRenderedPageBreak/>
              <w:t>14</w:t>
            </w:r>
            <w:proofErr w:type="gramStart"/>
            <w:r w:rsidRPr="00D707CF">
              <w:rPr>
                <w:sz w:val="28"/>
                <w:szCs w:val="28"/>
                <w:lang w:val="en-US"/>
              </w:rPr>
              <w:t>.Lucru</w:t>
            </w:r>
            <w:proofErr w:type="gramEnd"/>
            <w:r w:rsidRPr="00D707C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iluminare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sanitară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populației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problemele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ocrotirii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mamei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copilului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profilaxia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bolilor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infecțioase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32F4">
              <w:rPr>
                <w:sz w:val="28"/>
                <w:szCs w:val="28"/>
                <w:lang w:val="en-US"/>
              </w:rPr>
              <w:t>inf</w:t>
            </w:r>
            <w:r w:rsidR="00042F6B">
              <w:rPr>
                <w:sz w:val="28"/>
                <w:szCs w:val="28"/>
                <w:lang w:val="en-US"/>
              </w:rPr>
              <w:t>ecției</w:t>
            </w:r>
            <w:proofErr w:type="spellEnd"/>
            <w:r w:rsidR="000532F4">
              <w:rPr>
                <w:sz w:val="28"/>
                <w:szCs w:val="28"/>
                <w:lang w:val="en-US"/>
              </w:rPr>
              <w:t xml:space="preserve"> cu coronavirus</w:t>
            </w:r>
            <w:r w:rsidR="00042F6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lastRenderedPageBreak/>
              <w:t>Pe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parcursul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anului</w:t>
            </w:r>
            <w:proofErr w:type="spellEnd"/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Permanent</w:t>
            </w:r>
          </w:p>
          <w:p w:rsidR="00042F6B" w:rsidRDefault="00042F6B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</w:t>
            </w:r>
            <w:r w:rsidR="00042F6B">
              <w:rPr>
                <w:sz w:val="28"/>
                <w:szCs w:val="28"/>
                <w:lang w:val="en-US"/>
              </w:rPr>
              <w:t>//</w:t>
            </w:r>
            <w:r>
              <w:rPr>
                <w:sz w:val="28"/>
                <w:szCs w:val="28"/>
                <w:lang w:val="en-US"/>
              </w:rPr>
              <w:t>__</w:t>
            </w:r>
          </w:p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parcursul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anului</w:t>
            </w:r>
            <w:proofErr w:type="spellEnd"/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Permanent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Permanent</w:t>
            </w:r>
          </w:p>
          <w:p w:rsidR="00C922E3" w:rsidRDefault="00C922E3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parcursul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anului</w:t>
            </w:r>
            <w:proofErr w:type="spellEnd"/>
          </w:p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042F6B" w:rsidRDefault="00042F6B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042F6B" w:rsidRDefault="00042F6B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>Permanent</w:t>
            </w:r>
          </w:p>
          <w:p w:rsidR="00042F6B" w:rsidRDefault="00042F6B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C922E3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D707CF" w:rsidRPr="00D707CF">
              <w:rPr>
                <w:sz w:val="28"/>
                <w:szCs w:val="28"/>
                <w:lang w:val="en-US"/>
              </w:rPr>
              <w:t>ermanent</w:t>
            </w:r>
          </w:p>
          <w:p w:rsidR="005368F9" w:rsidRDefault="005368F9" w:rsidP="00D707CF">
            <w:pPr>
              <w:rPr>
                <w:sz w:val="28"/>
                <w:szCs w:val="28"/>
                <w:lang w:val="en-US"/>
              </w:rPr>
            </w:pPr>
          </w:p>
          <w:p w:rsidR="005368F9" w:rsidRDefault="005368F9" w:rsidP="00D707CF">
            <w:pPr>
              <w:rPr>
                <w:sz w:val="28"/>
                <w:szCs w:val="28"/>
                <w:lang w:val="en-US"/>
              </w:rPr>
            </w:pPr>
          </w:p>
          <w:p w:rsidR="00C922E3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__//__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lastRenderedPageBreak/>
              <w:t>Conform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form. </w:t>
            </w:r>
            <w:r w:rsidR="00D707CF" w:rsidRPr="00D707CF">
              <w:rPr>
                <w:sz w:val="28"/>
                <w:szCs w:val="28"/>
                <w:lang w:val="en-US"/>
              </w:rPr>
              <w:t>111/e</w:t>
            </w:r>
          </w:p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5368F9" w:rsidRDefault="005368F9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t>Rapoarte</w:t>
            </w:r>
            <w:proofErr w:type="spellEnd"/>
          </w:p>
          <w:p w:rsidR="00D707CF" w:rsidRPr="00C922E3" w:rsidRDefault="00D707CF" w:rsidP="00D707CF">
            <w:pPr>
              <w:rPr>
                <w:sz w:val="24"/>
                <w:szCs w:val="24"/>
                <w:lang w:val="en-US"/>
              </w:rPr>
            </w:pPr>
            <w:proofErr w:type="spellStart"/>
            <w:r w:rsidRPr="00C922E3">
              <w:rPr>
                <w:sz w:val="24"/>
                <w:szCs w:val="24"/>
                <w:lang w:val="en-US"/>
              </w:rPr>
              <w:t>Numărul</w:t>
            </w:r>
            <w:proofErr w:type="spellEnd"/>
            <w:r w:rsidRPr="00C922E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922E3">
              <w:rPr>
                <w:sz w:val="24"/>
                <w:szCs w:val="24"/>
                <w:lang w:val="en-US"/>
              </w:rPr>
              <w:t>femei</w:t>
            </w:r>
            <w:proofErr w:type="spellEnd"/>
            <w:r w:rsidRPr="00C922E3">
              <w:rPr>
                <w:sz w:val="24"/>
                <w:szCs w:val="24"/>
                <w:lang w:val="en-US"/>
              </w:rPr>
              <w:t xml:space="preserve"> cu contraceptive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t>Numărul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de c/p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t>Procesele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verbale</w:t>
            </w:r>
            <w:proofErr w:type="spellEnd"/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E750F6" w:rsidRPr="00D707CF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t>Numărul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frotiuri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N 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îmbolnăviri</w:t>
            </w:r>
            <w:proofErr w:type="spellEnd"/>
          </w:p>
          <w:p w:rsidR="00D707CF" w:rsidRP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E750F6" w:rsidRDefault="008E265D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E750F6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N 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cazuri</w:t>
            </w:r>
            <w:proofErr w:type="spellEnd"/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t>Evaluarea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f</w:t>
            </w:r>
            <w:r w:rsidR="00E750F6">
              <w:rPr>
                <w:sz w:val="28"/>
                <w:szCs w:val="28"/>
                <w:lang w:val="en-US"/>
              </w:rPr>
              <w:t>orm.</w:t>
            </w:r>
            <w:r w:rsidRPr="00D707CF">
              <w:rPr>
                <w:sz w:val="28"/>
                <w:szCs w:val="28"/>
                <w:lang w:val="en-US"/>
              </w:rPr>
              <w:t xml:space="preserve"> 112/e</w:t>
            </w:r>
          </w:p>
          <w:p w:rsidR="00E750F6" w:rsidRDefault="00D707CF" w:rsidP="00D707CF">
            <w:pPr>
              <w:rPr>
                <w:sz w:val="28"/>
                <w:szCs w:val="28"/>
                <w:lang w:val="en-US"/>
              </w:rPr>
            </w:pPr>
            <w:r w:rsidRPr="00D707CF">
              <w:rPr>
                <w:sz w:val="28"/>
                <w:szCs w:val="28"/>
                <w:lang w:val="en-US"/>
              </w:rPr>
              <w:t xml:space="preserve"> </w:t>
            </w:r>
          </w:p>
          <w:p w:rsidR="00D707CF" w:rsidRP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 w:rsidRPr="00D707CF">
              <w:rPr>
                <w:sz w:val="28"/>
                <w:szCs w:val="28"/>
                <w:lang w:val="en-US"/>
              </w:rPr>
              <w:lastRenderedPageBreak/>
              <w:t>Indicatorii</w:t>
            </w:r>
            <w:proofErr w:type="spellEnd"/>
            <w:r w:rsidRPr="00D707C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707CF">
              <w:rPr>
                <w:sz w:val="28"/>
                <w:szCs w:val="28"/>
                <w:lang w:val="en-US"/>
              </w:rPr>
              <w:t>activitate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m/f</w:t>
            </w: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m/f, a/m</w:t>
            </w:r>
          </w:p>
          <w:p w:rsidR="005368F9" w:rsidRDefault="005368F9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m/f</w:t>
            </w: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m/f</w:t>
            </w: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șef</w:t>
            </w:r>
            <w:proofErr w:type="spellEnd"/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C922E3" w:rsidRDefault="00C922E3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</w:t>
            </w:r>
            <w:proofErr w:type="spellStart"/>
            <w:r>
              <w:rPr>
                <w:sz w:val="28"/>
                <w:szCs w:val="28"/>
                <w:lang w:val="en-US"/>
              </w:rPr>
              <w:t>f,șef</w:t>
            </w:r>
            <w:proofErr w:type="spellEnd"/>
          </w:p>
          <w:p w:rsidR="00600A3C" w:rsidRDefault="00600A3C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</w:t>
            </w:r>
            <w:proofErr w:type="spellStart"/>
            <w:r>
              <w:rPr>
                <w:sz w:val="28"/>
                <w:szCs w:val="28"/>
                <w:lang w:val="en-US"/>
              </w:rPr>
              <w:t>f,a</w:t>
            </w:r>
            <w:proofErr w:type="spellEnd"/>
            <w:r>
              <w:rPr>
                <w:sz w:val="28"/>
                <w:szCs w:val="28"/>
                <w:lang w:val="en-US"/>
              </w:rPr>
              <w:t>/m</w:t>
            </w: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m/f,</w:t>
            </w:r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__//__</w:t>
            </w:r>
          </w:p>
          <w:p w:rsidR="00600A3C" w:rsidRDefault="00600A3C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m/f</w:t>
            </w:r>
          </w:p>
          <w:p w:rsidR="00600A3C" w:rsidRDefault="00600A3C" w:rsidP="00D707CF">
            <w:pPr>
              <w:rPr>
                <w:sz w:val="28"/>
                <w:szCs w:val="28"/>
                <w:lang w:val="en-US"/>
              </w:rPr>
            </w:pPr>
          </w:p>
          <w:p w:rsidR="00D707CF" w:rsidRDefault="00D707CF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m/f, a/m</w:t>
            </w:r>
          </w:p>
          <w:p w:rsidR="00600A3C" w:rsidRDefault="00600A3C" w:rsidP="00D707CF">
            <w:pPr>
              <w:rPr>
                <w:sz w:val="28"/>
                <w:szCs w:val="28"/>
                <w:lang w:val="en-US"/>
              </w:rPr>
            </w:pPr>
          </w:p>
          <w:p w:rsidR="00E750F6" w:rsidRDefault="00E750F6" w:rsidP="00D707CF">
            <w:pPr>
              <w:rPr>
                <w:sz w:val="28"/>
                <w:szCs w:val="28"/>
                <w:lang w:val="en-US"/>
              </w:rPr>
            </w:pPr>
          </w:p>
          <w:p w:rsidR="00600A3C" w:rsidRDefault="00E750F6" w:rsidP="00D707C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__//__</w:t>
            </w:r>
          </w:p>
          <w:p w:rsidR="00600A3C" w:rsidRDefault="00600A3C" w:rsidP="00D707CF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707CF" w:rsidRDefault="00D707CF" w:rsidP="00C37279">
      <w:pPr>
        <w:spacing w:line="240" w:lineRule="auto"/>
        <w:rPr>
          <w:rFonts w:ascii="Times New Roman" w:hAnsi="Times New Roman" w:cs="Times New Roman"/>
          <w:sz w:val="40"/>
          <w:szCs w:val="40"/>
          <w:lang w:val="ro-MO"/>
        </w:rPr>
      </w:pPr>
    </w:p>
    <w:p w:rsidR="007548C6" w:rsidRDefault="007548C6" w:rsidP="00C37279">
      <w:pPr>
        <w:spacing w:line="240" w:lineRule="auto"/>
        <w:rPr>
          <w:rFonts w:ascii="Times New Roman" w:hAnsi="Times New Roman" w:cs="Times New Roman"/>
          <w:sz w:val="40"/>
          <w:szCs w:val="40"/>
          <w:lang w:val="ro-MO"/>
        </w:rPr>
      </w:pPr>
    </w:p>
    <w:p w:rsidR="007548C6" w:rsidRDefault="007548C6" w:rsidP="007548C6">
      <w:pPr>
        <w:rPr>
          <w:b/>
          <w:sz w:val="48"/>
          <w:szCs w:val="48"/>
          <w:lang w:val="ro-MO"/>
        </w:rPr>
      </w:pPr>
      <w:r>
        <w:rPr>
          <w:b/>
          <w:sz w:val="48"/>
          <w:szCs w:val="48"/>
          <w:lang w:val="ro-MO"/>
        </w:rPr>
        <w:t>COORDONAT                                                                                          APROBAT</w:t>
      </w:r>
    </w:p>
    <w:p w:rsidR="007548C6" w:rsidRDefault="007548C6" w:rsidP="007548C6">
      <w:pPr>
        <w:rPr>
          <w:sz w:val="48"/>
          <w:szCs w:val="48"/>
          <w:lang w:val="ro-MO"/>
        </w:rPr>
      </w:pPr>
      <w:r>
        <w:rPr>
          <w:sz w:val="48"/>
          <w:szCs w:val="48"/>
          <w:lang w:val="ro-MO"/>
        </w:rPr>
        <w:t>FONDATORUL                                                                         IMSP CS IABLOANA</w:t>
      </w:r>
    </w:p>
    <w:p w:rsidR="007548C6" w:rsidRDefault="007548C6" w:rsidP="007548C6">
      <w:pPr>
        <w:rPr>
          <w:sz w:val="40"/>
          <w:szCs w:val="40"/>
          <w:lang w:val="ro-MO"/>
        </w:rPr>
      </w:pPr>
      <w:r>
        <w:rPr>
          <w:sz w:val="40"/>
          <w:szCs w:val="40"/>
          <w:lang w:val="ro-MO"/>
        </w:rPr>
        <w:t>CONSILIUL RAIONAL                                                                                 ȘEF PAIU TAMARA</w:t>
      </w:r>
    </w:p>
    <w:p w:rsidR="007548C6" w:rsidRDefault="007548C6" w:rsidP="007548C6">
      <w:pPr>
        <w:rPr>
          <w:sz w:val="40"/>
          <w:szCs w:val="40"/>
          <w:lang w:val="ro-MO"/>
        </w:rPr>
      </w:pPr>
    </w:p>
    <w:p w:rsidR="007548C6" w:rsidRDefault="007548C6" w:rsidP="007548C6">
      <w:pPr>
        <w:jc w:val="center"/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>PLANUL</w:t>
      </w:r>
    </w:p>
    <w:p w:rsidR="007548C6" w:rsidRDefault="007548C6" w:rsidP="007548C6">
      <w:pPr>
        <w:jc w:val="center"/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COMPLEX </w:t>
      </w:r>
      <w:r w:rsidR="00600A3C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DE </w:t>
      </w:r>
      <w:r w:rsidR="00600A3C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  <w:lang w:val="ro-MO"/>
        </w:rPr>
        <w:t>ACTIVITATE</w:t>
      </w:r>
    </w:p>
    <w:p w:rsidR="007548C6" w:rsidRDefault="007548C6" w:rsidP="007548C6">
      <w:pPr>
        <w:jc w:val="center"/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AL </w:t>
      </w:r>
      <w:r w:rsidR="00600A3C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  <w:lang w:val="ro-MO"/>
        </w:rPr>
        <w:t>IMSP</w:t>
      </w:r>
      <w:r w:rsidR="00600A3C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 CS </w:t>
      </w:r>
      <w:r w:rsidR="00600A3C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  <w:lang w:val="ro-MO"/>
        </w:rPr>
        <w:t>IABLOANA</w:t>
      </w:r>
    </w:p>
    <w:p w:rsidR="007548C6" w:rsidRDefault="00A637D2" w:rsidP="007548C6">
      <w:pPr>
        <w:jc w:val="center"/>
        <w:rPr>
          <w:rFonts w:ascii="Times New Roman" w:hAnsi="Times New Roman" w:cs="Times New Roman"/>
          <w:b/>
          <w:sz w:val="52"/>
          <w:szCs w:val="52"/>
          <w:lang w:val="ro-MO"/>
        </w:rPr>
      </w:pPr>
      <w:r>
        <w:rPr>
          <w:rFonts w:ascii="Times New Roman" w:hAnsi="Times New Roman" w:cs="Times New Roman"/>
          <w:b/>
          <w:sz w:val="52"/>
          <w:szCs w:val="52"/>
          <w:lang w:val="ro-MO"/>
        </w:rPr>
        <w:t>Pentru anul 2021</w:t>
      </w:r>
    </w:p>
    <w:p w:rsidR="007548C6" w:rsidRPr="00061146" w:rsidRDefault="007548C6" w:rsidP="00C37279">
      <w:pPr>
        <w:spacing w:line="240" w:lineRule="auto"/>
        <w:rPr>
          <w:rFonts w:ascii="Times New Roman" w:hAnsi="Times New Roman" w:cs="Times New Roman"/>
          <w:sz w:val="40"/>
          <w:szCs w:val="40"/>
          <w:lang w:val="ro-MO"/>
        </w:rPr>
      </w:pPr>
    </w:p>
    <w:sectPr w:rsidR="007548C6" w:rsidRPr="00061146" w:rsidSect="001D65DF">
      <w:pgSz w:w="16838" w:h="11906" w:orient="landscape"/>
      <w:pgMar w:top="567" w:right="1134" w:bottom="567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27FE5"/>
    <w:multiLevelType w:val="hybridMultilevel"/>
    <w:tmpl w:val="19B8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04"/>
    <w:rsid w:val="00042F6B"/>
    <w:rsid w:val="000532F4"/>
    <w:rsid w:val="00061146"/>
    <w:rsid w:val="000A41AC"/>
    <w:rsid w:val="0012219C"/>
    <w:rsid w:val="0014228D"/>
    <w:rsid w:val="00157680"/>
    <w:rsid w:val="0016739D"/>
    <w:rsid w:val="001D65DF"/>
    <w:rsid w:val="003A581C"/>
    <w:rsid w:val="003C5B9D"/>
    <w:rsid w:val="003F1F32"/>
    <w:rsid w:val="00441EB2"/>
    <w:rsid w:val="00467621"/>
    <w:rsid w:val="004756B5"/>
    <w:rsid w:val="004E42F3"/>
    <w:rsid w:val="005133E3"/>
    <w:rsid w:val="005368F9"/>
    <w:rsid w:val="005504BC"/>
    <w:rsid w:val="00581004"/>
    <w:rsid w:val="00596940"/>
    <w:rsid w:val="00600A3C"/>
    <w:rsid w:val="006275C7"/>
    <w:rsid w:val="00637B58"/>
    <w:rsid w:val="006E4DBE"/>
    <w:rsid w:val="007548C6"/>
    <w:rsid w:val="0077624A"/>
    <w:rsid w:val="00811FAA"/>
    <w:rsid w:val="0084121F"/>
    <w:rsid w:val="008515C0"/>
    <w:rsid w:val="008E03D2"/>
    <w:rsid w:val="008E265D"/>
    <w:rsid w:val="009671FE"/>
    <w:rsid w:val="0099731B"/>
    <w:rsid w:val="00A637D2"/>
    <w:rsid w:val="00B33541"/>
    <w:rsid w:val="00B601ED"/>
    <w:rsid w:val="00B6530F"/>
    <w:rsid w:val="00BE3B4B"/>
    <w:rsid w:val="00C3334D"/>
    <w:rsid w:val="00C37279"/>
    <w:rsid w:val="00C617EE"/>
    <w:rsid w:val="00C805FF"/>
    <w:rsid w:val="00C922E3"/>
    <w:rsid w:val="00CA0437"/>
    <w:rsid w:val="00CA7429"/>
    <w:rsid w:val="00CA7D3D"/>
    <w:rsid w:val="00CC41D2"/>
    <w:rsid w:val="00CD16BD"/>
    <w:rsid w:val="00CF020E"/>
    <w:rsid w:val="00D707CF"/>
    <w:rsid w:val="00D72838"/>
    <w:rsid w:val="00D776B8"/>
    <w:rsid w:val="00D80B3B"/>
    <w:rsid w:val="00D82346"/>
    <w:rsid w:val="00D97D46"/>
    <w:rsid w:val="00E31D40"/>
    <w:rsid w:val="00E33099"/>
    <w:rsid w:val="00E62280"/>
    <w:rsid w:val="00E750F6"/>
    <w:rsid w:val="00E82F1E"/>
    <w:rsid w:val="00E87199"/>
    <w:rsid w:val="00EE7E9D"/>
    <w:rsid w:val="00F05009"/>
    <w:rsid w:val="00F227E2"/>
    <w:rsid w:val="00F654E4"/>
    <w:rsid w:val="00F80CD7"/>
    <w:rsid w:val="00FD0822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598B-86F0-4ECC-BDFC-D163DF35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cp:lastPrinted>2020-05-19T01:29:00Z</cp:lastPrinted>
  <dcterms:created xsi:type="dcterms:W3CDTF">2021-03-25T15:38:00Z</dcterms:created>
  <dcterms:modified xsi:type="dcterms:W3CDTF">2021-03-25T17:02:00Z</dcterms:modified>
</cp:coreProperties>
</file>